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ПРИЗНАНИЯ ОРГАНИЗАЦИЙ ВЗАИМОЗАВИСИМЫМИ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квалифицировала деятельность [перечень лиц] как искусственное дробление единого бизнеса и консолидировала выручку за [период], доначислив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Каждый участник группы имеет самостоятельные договоры, персонал, имущество, банковские счета, управленческие решения, клиентскую базу и несёт собственные риски. Общие элементы обусловлены [франчайзингом, арендой, централизованной закупкой, семейным владением, отраслевой спецификой].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инспекции не учитывает налоги, уплаченные участниками, реальные расходы, вычеты и различия в деятельности, что приводит к взысканию суммы сверх действительной налоговой обязанности.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Самостоятельность участников группы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Участник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Функция и клиенты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Персонал / активы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Риски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Уплаченные налоги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1]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2]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 об искусственном дроблении бизнеса требует установления согласованного использования нескольких лиц преимущественно ради налоговой выгоды при фактической организационной и экономической несамостоятельности. Формальная взаимозависимость или общий бренд сами по себе недостаточны.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расчёте должны учитываться налоги, фактически уплаченные участниками структуры, исключаться двойное налогообложение и определяться действительный размер обязательств. Налогоплательщик вправе доказать самостоятельные функции, риски, ресурсы, клиентов, персонал, расчётные счета и деловую цель каждой организации.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Организационная структура и описание функций участников.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Договоры аренды, персонал, активы и банковские выписки по каждому лицу.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Клиентские договоры и документы о самостоятельных рисках.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Свод уплаченных налогов и альтернативный расчёт.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признания организаций взаимозависимыми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