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САМОСТОЯТЕЛЬНОСТИ УЧАСТНИКОВ ГРУППЫ КОМПАНИЙ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самостоятельности участников группы компаний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