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 ДЕЛОВОЙ ЦЕЛИ ЗАКЛЮЧЁННЫХ СДЕЛОК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осуществляет деятельность в сфере [вид деятельности] с [год]. По уведомлению № [номер] от [дата] руководитель / представитель вызван в инспекцию для дачи пояснений по вопросам [налоговая нагрузка, убыток, расходы, контрагенты].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Показатели отчётности обусловлены объективными обстоятельствами: [рост себестоимости, инвестиционный период, сезонность, прекращение крупного договора, изменение курса, создание запасов, авансовые расчёты]. Они подтверждаются договорами, регистрами учёта, управленческими отчётами и первичными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заинтересован в добросовестном взаимодействии с инспекцией, однако не соглашается с предложением корректировать обязательства без установленного нарушения и просит оценивать представленные сведения в совокупности.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контроль осуществляется налоговыми органами в пределах полномочий, установленных Налоговым кодексом Российской Федерации. Налогоплательщик вправе получать информацию, представлять пояснения и документы, действовать через представителя и требовать соблюдения налоговой тайны, соразмерности и законности контрольных мероприятий.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Само по себе приглашение в инспекцию, снижение налоговой нагрузки или отражение убытка не образуют налогового правонарушения. Пояснения должны раскрывать экономические причины показателей, сопровождаться первичными документами и не содержать признаний, не подтверждённых фактическими данными.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Налоговые декларации и бухгалтерская отчётность за сопоставимые периоды.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Управленческая записка об экономических причинах показателей.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Договоры, сметы, бизнес-план и документы о существенных событиях.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 деловой цели заключённых сделок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