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ДЕЙСТВИЯ ДОЛЖНОСТНЫХ ЛИЦ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действия должностных лиц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