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ПИСЬМЕННЫЕ ВОЗРАЖЕНИЯ НА АКТ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возражения на акт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