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ПОЯСНЕНИЯ О ПРИЧИНАХ СНИЖЕНИЯ НАЛОГОВОЙ НАГРУЗКИ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осуществляет деятельность в сфере [вид деятельности] с [год]. По уведомлению № [номер] от [дата] руководитель / представитель вызван в инспекцию для дачи пояснений по вопросам [налоговая нагрузка, убыток, расходы, контрагенты].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Показатели отчётности обусловлены объективными обстоятельствами: [рост себестоимости, инвестиционный период, сезонность, прекращение крупного договора, изменение курса, создание запасов, авансовые расчёты]. Они подтверждаются договорами, регистрами учёта, управленческими отчётами и первичными документами.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заинтересован в добросовестном взаимодействии с инспекцией, однако не соглашается с предложением корректировать обязательства без установленного нарушения и просит оценивать представленные сведения в совокупности.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Налоговый контроль осуществляется налоговыми органами в пределах полномочий, установленных Налоговым кодексом Российской Федерации. Налогоплательщик вправе получать информацию, представлять пояснения и документы, действовать через представителя и требовать соблюдения налоговой тайны, соразмерности и законности контрольных мероприятий.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Само по себе приглашение в инспекцию, снижение налоговой нагрузки или отражение убытка не образуют налогового правонарушения. Пояснения должны раскрывать экономические причины показателей, сопровождаться первичными документами и не содержать признаний, не подтверждённых фактическими данными.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Налоговые декларации и бухгалтерская отчётность за сопоставимые периоды.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Управленческая записка об экономических причинах показателей.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Договоры, сметы, бизнес-план и документы о существенных событиях.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о причинах снижения налоговой нагрузки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