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ПОВТОРНОГО ИСТРЕБОВАНИЯ РАНЕЕ ПРЕДСТАВЛЕННЫХ ДОКУМЕНТОВ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Требованием № [номер] от [дата] инспекция запросила [перечень документов / сведения] за период [период] в связи с [проверка / конкретная сделка / вне рамок проверки]. Срок исполнения установлен до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Часть документов уже передавалась по описи № [номер] от [дата]; часть отсутствует, поскольку [не создавалась, срок хранения истёк, находится у контрагента, утрачена при подтверждённых обстоятельствах]; часть требует значительного объёма копирования и систематизации.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Ответ содержит точный перечень прилагаемых документов, ссылки на ранее переданные материалы и мотивированную позицию относительно пунктов, выходящих за пределы полномочий инспекции.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Истребование документов у проверяемого лица регулируется статьёй 93 НК РФ, а у контрагентов и иных лиц — статьёй 93.1 НК РФ. Требование должно позволять определить мероприятие налогового контроля, сделку, период и конкретные документы либо информацию.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Налоговый орган не вправе повторно истребовать документы, ранее представленные в предусмотренном законом порядке, кроме прямо установленных исключений. При объективной невозможности представить документы в срок налогоплательщик обязан своевременно уведомить инспекцию, указать причины и реальный срок представления.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Копия требования с квитанцией о получении.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Опись представляемых и ранее представленных документов.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Доказательства причин невозможности и график восстановления документов.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повторного истребования ранее представленных документов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