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УВЕДОМЛЕНИЕ ОБ ОТСУТСТВИИ ЗАПРОШЕННЫХ ДОКУМЕНТОВ У НАЛОГОПЛАТЕЛЬЩИКА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Требованием № [номер] от [дата] инспекция запросила [перечень документов / сведения] за период [период] в связи с [проверка / конкретная сделка / вне рамок проверки]. Срок исполнения установлен до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Часть документов уже передавалась по описи № [номер] от [дата]; часть отсутствует, поскольку [не создавалась, срок хранения истёк, находится у контрагента, утрачена при подтверждённых обстоятельствах]; часть требует значительного объёма копирования и систематизации.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Ответ содержит точный перечень прилагаемых документов, ссылки на ранее переданные материалы и мотивированную позицию относительно пунктов, выходящих за пределы полномочий инспекции.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перечисляет меры, принятые для поиска / получения документов или удержания налога, и подтверждает невозможность объективными материалами, а не общей ссылкой на отсутствие.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Истребование документов у проверяемого лица регулируется статьёй 93 НК РФ, а у контрагентов и иных лиц — статьёй 93.1 НК РФ. Требование должно позволять определить мероприятие налогового контроля, сделку, период и конкретные документы либо информацию.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Налоговый орган не вправе повторно истребовать документы, ранее представленные в предусмотренном законом порядке, кроме прямо установленных исключений. При объективной невозможности представить документы в срок налогоплательщик обязан своевременно уведомить инспекцию, указать причины и реальный срок представления.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Принять уведомление об отсутствии / невозможности представления указанных документов.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Не привлекать заявителя к ответственности при отсутствии вины.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Учесть предложенный срок представления документов, которые могут быть восстановлены.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Копия требования с квитанцией о получении.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Опись представляемых и ранее представленных документов.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Доказательства причин невозможности и график восстановления документов.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об отсутствии запрошенных документов у налогоплательщика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