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ОТВЕТ НА ТРЕБОВАНИЕ О ПРЕДСТАВЛЕНИИ ДОКУМЕНТОВ ПО СТАТЬЕ 93 НК РФ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Требованием № [номер] от [дата] инспекция запросила [перечень документов / сведения] за период [период] в связи с [проверка / конкретная сделка / вне рамок проверки]. Срок исполнения установлен до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Часть документов уже передавалась по описи № [номер] от [дата]; часть отсутствует, поскольку [не создавалась, срок хранения истёк, находится у контрагента, утрачена при подтверждённых обстоятельствах]; часть требует значительного объёма копирования и систематизации.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Ответ содержит точный перечень прилагаемых документов, ссылки на ранее переданные материалы и мотивированную позицию относительно пунктов, выходящих за пределы полномочий инспекции.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Истребование документов у проверяемого лица регулируется статьёй 93 НК РФ, а у контрагентов и иных лиц — статьёй 93.1 НК РФ. Требование должно позволять определить мероприятие налогового контроля, сделку, период и конкретные документы либо информацию.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Налоговый орган не вправе повторно истребовать документы, ранее представленные в предусмотренном законом порядке, кроме прямо установленных исключений. При объективной невозможности представить документы в срок налогоплательщик обязан своевременно уведомить инспекцию, указать причины и реальный срок представления.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Ответ должен содержать реквизиты требования, нумерованную опись, способ заверения копий и указание на электронный формат. Документы передаются без раскрытия сведений, не относящихся к предмету истребования, с соблюдением охраняемой законом тайны.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Копия требования с квитанцией о получении.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Опись представляемых и ранее представленных документов.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Доказательства причин невозможности и график восстановления документов.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Ответ на требование о представлении документов по статье 93 НК РФ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