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ЕРЕСМОТРЕ СУДЕБНОГО АКТА ПО НОВЫМ ОБСТОЯТЕЛЬСТВА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ересмотреть судебный акт по новым / вновь открывшимся обстоятельств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тменить судебный акт и возобновить рассмотрение дел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иобщить документы, подтверждающие обстоятельство и срок его обнару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смотре судебного акта по новым обстоятельства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