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НЕЗАКОННУЮ БЛОКИРОВКУ РАСЧЁТНОГО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 блокировки устранено [дата]: декларация представлена / требование исполнено / задолженность погашена. Электронная квитанция и банковская выписка прилагаются.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история операций по ЕНС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основание отрицательного сальдо или блокировки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факт исполнения обязанности / оспаривания долга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основания и обеспечение отсрочки или рассрочки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незаконную блокировку расчётного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