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ПОЯСНЕНИЯ НАЛОГОПЛАТЕЛЬЩИКА ПО УВЕДОМЛЕНИЮ О ВЫЗОВЕ В НАЛОГОВЫЙ ОРГАН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Организация осуществляет деятельность в сфере [вид деятельности] с [год]. По уведомлению № [номер] от [дата] руководитель / представитель вызван в инспекцию для дачи пояснений по вопросам [налоговая нагрузка, убыток, расходы, контрагенты].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Показатели отчётности обусловлены объективными обстоятельствами: [рост себестоимости, инвестиционный период, сезонность, прекращение крупного договора, изменение курса, создание запасов, авансовые расчёты]. Они подтверждаются договорами, регистрами учёта, управленческими отчётами и первичными документами.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Налогоплательщик заинтересован в добросовестном взаимодействии с инспекцией, однако не соглашается с предложением корректировать обязательства без установленного нарушения и просит оценивать представленные сведения в совокупности.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Налоговый контроль осуществляется налоговыми органами в пределах полномочий, установленных Налоговым кодексом Российской Федерации. Налогоплательщик вправе получать информацию, представлять пояснения и документы, действовать через представителя и требовать соблюдения налоговой тайны, соразмерности и законности контрольных мероприятий.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Само по себе приглашение в инспекцию, снижение налоговой нагрузки или отражение убытка не образуют налогового правонарушения. Пояснения должны раскрывать экономические причины показателей, сопровождаться первичными документами и не содержать признаний, не подтверждённых фактическими данными.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Приобщить настоящие пояснения / возражения и приложения к материалам налогового контроля.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Учесть приведённые доводы при расчёте действительных обязательств.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Не производить доначисление / не применять ответственность по опровергнутым эпизодам.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Сообщить о результатах рассмотрения в установленном порядке.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Налоговые декларации и бухгалтерская отчётность за сопоставимые периоды.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Управленческая записка об экономических причинах показателей.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Договоры, сметы, бизнес-план и документы о существенных событиях.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Пояснения налогоплательщика по уведомлению о вызове в налоговый орган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