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УСТАНОВЛЕНИИ НАЧАЛЬНОЙ ПРОДАЖНОЙ ЦЕНЫ ИМУЩЕСТВА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Установить начальную продажную цену имущества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порядок последующего снижения цены.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управляющего внести изменения в сообщение о торгах.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