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УТВЕРЖДЕНИИ МИРОВОГО СОГЛАШЕНИЯ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 принято собранием требуемым большинством, первая и вторая очереди погашены. Источник исполнения и обеспечение подтверждены, график содержит суммы и даты.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Утвердить мировое соглашение в представленной редакции.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Прекратить производство по делу о банкротстве.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Разъяснить сторонам последствия утверждения и порядок принудительного исполнения.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текст мирового соглашения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протокол собрания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погашения первой и второй очереди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