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ОБ ОТСУТСТВИИ ОСВЕДОМЛЁННОСТИ О НЕПЛАТЁЖЕСПОСОБНОСТИ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не был аффилирован, не участвовал в управлении и не имел доступа к внутренней отчётности; публичные признаки кризиса отсутствовали.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признании сделки недействительной и применении последствий.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Снять обеспечительные меры, принятые в отношении имущества ответчика.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Взыскать судебные расходы при представлении подтверждающих документов.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