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ОТЗЫВ НА ЗАЯВЛЕНИЕ ОБ ОСПАРИВАНИИ СДЕЛКИ ПО МОТИВУ НЕРАВНОЦЕННОСТИ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Пункт 1 статьи 61.2 Федерального закона № 127-ФЗ требует сопоставить встречное исполнение с рыночной стоимостью и условиями аналогичных сделок.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Пункт 1 статьи 61.2 Федерального закона № 127-ФЗ требует сопоставить встречное исполнение с рыночной стоимостью и условиями аналогичных сделок.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признании сделки недействительной и применении последствий.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Снять обеспечительные меры, принятые в отношении имущества ответчика.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Взыскать судебные расходы при представлении подтверждающих документов.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отчёт оценщика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документы об объекте оценки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рецензия или альтернативный отчёт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10.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