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219. ВОЗРАЖЕНИЯ РАБОТОДАТЕЛЯ НА ИСК О ВЗЫСКАНИИ ЗАРАБОТНОЙ ПЛАТЫ И ПРЕМИИ.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Соколова Елена Викторовна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2-4219/2026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ВОЗРАЖЕНИЯ РАБОТОДАТЕЛЯ НА ИСК О ВЗЫСКАНИИ ЗАРАБОТНОЙ ПЛАТЫ И ПРЕМИИ.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Соколова Елена Викторовна занимает должность «специалист по кадровому администрированию» с окладом 110 000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219-ТД/2026 заключен 12 января 2026 года. Работнику установлен оклад 110 000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245 000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отказать в удовлетворении требований в необоснованной части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приобщить настоящие возражения и приложенные доказательства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распределить судебные расходы с учетом результата рассмотрения дела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работодателя на иск о взыскании заработной платы и премии.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