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217. ИСКОВОЕ ЗАЯВЛЕНИЕ РАБОТОДАТЕЛЯ О ВЗЫСКАНИИ УЩЕРБА С РАБОТНИКА.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Ильин Павел Андреевич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2-4217/2026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РАБОТОДАТЕЛЯ О ВЗЫСКАНИИ УЩЕРБА С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217-ТД/2026 заключен 12 января 2026 года. Работнику установлен оклад 145 000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290 000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работодателя о взыскании ущерба с работника.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