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216. ИСКОВОЕ ЗАЯВЛЕНИЕ О ВЗЫСКАНИИ КОМПЕНСАЦИИ МОРАЛЬНОГО ВРЕДА.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Морозов Кирилл Евгеньевич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2-4216/2026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О ВЗЫСКАНИИ КОМПЕНСАЦИИ МОРАЛЬНОГО ВРЕДА.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216-ТД/2026 заключен 12 января 2026 года. Работнику установлен оклад 150 000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375 000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компенсации морального вреда.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