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135. ПРИКАЗ ОБ УВОЛЬНЕНИИ ЗА СОВЕРШЕНИЕ ХИЩЕНИЯ ПО МЕСТУ РАБОТЫ.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Увольнение по инициативе работодателя и сокращение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235-к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Федорова Наталья Игоревна и работодатель обсуждают прекращение трудового договора 135-ТД/2026 с 31 июля 2026 года.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согласовывают дату прекращения, компенсационную выплату, передачу дел, возврат имущества и отсутствие неурегулированных взаимных требований.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обязан издать приказ, произвести окончательный расчет и выдать документы в день прекращения трудового договора.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Точно определить основание и дату прекращения.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добровольность соглашения.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передачу имущества и дел.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Произвести полный расчет и выдать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доказательства вручения.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Федорова Наталья Игоревна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81, 82, 178, 179 и 180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добровольности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компенсации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задержка расчета или документов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несовпадение формулировок соглашения и приказа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Федорова Наталья Игоревна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об увольнении за совершение хищения по месту работы.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