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129. ПРАВОВОЕ ЗАКЛЮЧЕНИЕ О ВОЗМОЖНОСТИ УВОЛЬНЕНИЯ РАБОТНИКА ПО ИНИЦИАТИВЕ РАБОТОДАТЕЛЯ.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«Правовое заключение о возможности увольнения работника по инициативе работодателя.».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Ильин Павел Андреевич и работодатель обсуждают прекращение трудового договора 129-ТД/2026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81, 82, 178, 179 и 180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Оспаривание добровольности соглашения.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Неопределенность компенсации.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Задержка расчета или документов.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Несовпадение формулировок соглашения и приказа.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точно определить основание и дату прекращения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добровольность соглашения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передачу имущества и дел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произвести полный расчет и выдать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доказательства вручения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Правовое заключение о возможности увольнения работника по инициативе работодателя.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