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127. РАСПИСКА РАБОТНИКА О ПОЛУЧЕНИИ ДОКУМЕНТОВ ПРИ УВОЛЬНЕНИИ.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Прекращение трудового договора по нейтральным основаниям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РАСПИСКА РАБОТНИКА О ПОЛУЧЕНИИ ДОКУМЕНТОВ ПРИ УВОЛЬНЕНИИ.</w:t>
        <w:br/>
        <w:t>N 227-к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Федорова Наталья Игоревна и работодатель обсуждают прекращение трудового договора 127-ТД/2026 с 31 июля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согласовывают дату прекращения, компенсационную выплату, передачу дел, возврат имущества и отсутствие неурегулированных взаимных требований.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обязан издать приказ, произвести окончательный расчет и выдать документы в день прекращения трудового договора.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точно определить основание и дату прекращения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добровольность соглашения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передачу имущества и дел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произвести полный расчет и выдать документы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доказательства вручения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77, 78, 79, 80, 84.1 и 140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добровольности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компенсации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задержка расчета или документов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несовпадение формулировок соглашения и приказа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Федорова Наталья Игоревна;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Расписка работника о получении документов при увольнении.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