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2. АНКЕТА КАНДИДАТА НА ВАКАНТНУЮ ДОЛЖНОСТЬ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11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а на вакантную должность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