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О ВЗЫСКАНИИ НЕОСНОВАТЕЛЬНОГО ОБОГАЩЕНИЯ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Между сторонами заключен соответствующий договор. Заявитель исполнил свою обязанность, но ответчик нарушил срок оплаты, поставки, качество, возврат имущества или денег.</w:t>
      </w:r>
    </w:p>
    <w:p>
      <w:pPr>
        <w:keepNext w:val="0"/>
        <w:spacing w:before="0" w:after="80" w:line="276" w:lineRule="auto"/>
        <w:ind w:firstLine="709"/>
        <w:jc w:val="both"/>
      </w:pPr>
      <w:r>
        <w:rPr>
          <w:rFonts w:ascii="Times New Roman" w:hAnsi="Times New Roman" w:eastAsia="Times New Roman"/>
          <w:b w:val="0"/>
          <w:i w:val="0"/>
          <w:sz w:val="24"/>
        </w:rPr>
        <w:t>Нарушение подтверждается договором, первичными документами, перепиской, претензией и расчетом. Факты изложены по датам и суммам.</w:t>
      </w:r>
    </w:p>
    <w:p>
      <w:pPr>
        <w:keepNext w:val="0"/>
        <w:spacing w:before="0" w:after="80" w:line="276" w:lineRule="auto"/>
        <w:ind w:firstLine="709"/>
        <w:jc w:val="both"/>
      </w:pPr>
      <w:r>
        <w:rPr>
          <w:rFonts w:ascii="Times New Roman" w:hAnsi="Times New Roman" w:eastAsia="Times New Roman"/>
          <w:b w:val="0"/>
          <w:i w:val="0"/>
          <w:sz w:val="24"/>
        </w:rPr>
        <w:t>Выбранный способ защиты соответствует характеру нарушения и сформулирован так, чтобы решение можно было исполнить.</w:t>
      </w:r>
    </w:p>
    <w:p>
      <w:pPr>
        <w:keepNext w:val="0"/>
        <w:spacing w:before="0" w:after="80" w:line="276" w:lineRule="auto"/>
        <w:ind w:firstLine="709"/>
        <w:jc w:val="both"/>
      </w:pPr>
      <w:r>
        <w:rPr>
          <w:rFonts w:ascii="Times New Roman" w:hAnsi="Times New Roman" w:eastAsia="Times New Roman"/>
          <w:b w:val="0"/>
          <w:i w:val="0"/>
          <w:sz w:val="24"/>
        </w:rPr>
        <w:t>Необходимо показать получение или сбережение имущества ответчиком и отсутствие договора, закона либо иного основания удерживать его.</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Истец ошибочно перечислил ответчику 640 000 руб. по реквизитам отмененного счета. Действующего договора или поставки на эту сумму не существовало, что подтверждено сверкой и отсутствием первичных документов.</w:t>
      </w:r>
    </w:p>
    <w:p>
      <w:pPr>
        <w:keepNext w:val="0"/>
        <w:spacing w:before="0" w:after="80" w:line="276" w:lineRule="auto"/>
        <w:ind w:firstLine="709"/>
        <w:jc w:val="both"/>
      </w:pPr>
      <w:r>
        <w:rPr>
          <w:rFonts w:ascii="Times New Roman" w:hAnsi="Times New Roman" w:eastAsia="Times New Roman"/>
          <w:b w:val="0"/>
          <w:i w:val="0"/>
          <w:sz w:val="24"/>
        </w:rPr>
        <w:t>Ответчик получил уведомление об ошибочном платеже, но деньги не возвратил и не указал основание удержания. Истец исключает применение правил о невозвратных платежах и доказывает отсутствие встречного предоставления.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 статьи 1102–1109 ГК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сумму неосновательного обогащения [сумма] руб.</w:t>
      </w:r>
    </w:p>
    <w:p>
      <w:pPr>
        <w:spacing w:after="60" w:line="276" w:lineRule="auto"/>
        <w:ind w:left="454" w:hanging="454"/>
        <w:jc w:val="both"/>
      </w:pPr>
      <w:r>
        <w:rPr>
          <w:rFonts w:ascii="Times New Roman" w:hAnsi="Times New Roman" w:eastAsia="Times New Roman"/>
          <w:b w:val="0"/>
          <w:i w:val="0"/>
          <w:sz w:val="24"/>
        </w:rPr>
        <w:t>2. Взыскать проценты за пользование чужими денежными средствами [сумма] руб.</w:t>
      </w:r>
    </w:p>
    <w:p>
      <w:pPr>
        <w:spacing w:after="60" w:line="276" w:lineRule="auto"/>
        <w:ind w:left="454" w:hanging="454"/>
        <w:jc w:val="both"/>
      </w:pPr>
      <w:r>
        <w:rPr>
          <w:rFonts w:ascii="Times New Roman" w:hAnsi="Times New Roman" w:eastAsia="Times New Roman"/>
          <w:b w:val="0"/>
          <w:i w:val="0"/>
          <w:sz w:val="24"/>
        </w:rPr>
        <w:t>3. Взыскать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взыскании неосновательного обогащения</dc:title>
  <dc:subject>Подробный образец № 198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