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ПОВОРОТЕ ИСПОЛНЕНИЯ СУДЕБНОГО АКТА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повороте исполнения судебного акта»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Исполненный судебный акт отменен, и новый акт отказал во взыскании либо уменьшил сумму. Получение средств подтверждено.</w:t>
      </w:r>
    </w:p>
    <w:p>
      <w:pPr>
        <w:keepNext w:val="0"/>
        <w:spacing w:before="0" w:after="80" w:line="276" w:lineRule="auto"/>
        <w:ind w:firstLine="709"/>
        <w:jc w:val="both"/>
      </w:pPr>
      <w:r>
        <w:rPr>
          <w:rFonts w:ascii="Times New Roman" w:hAnsi="Times New Roman" w:eastAsia="Times New Roman"/>
          <w:b w:val="0"/>
          <w:i w:val="0"/>
          <w:sz w:val="24"/>
        </w:rPr>
        <w:t>Заявление рассчитывает точную сумму возврата и не включает самостоятельные проценты без отдельного основания.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Произвести поворот исполнения отмененного судебного акта.</w:t>
      </w:r>
    </w:p>
    <w:p>
      <w:pPr>
        <w:spacing w:after="60" w:line="276" w:lineRule="auto"/>
        <w:ind w:left="454" w:hanging="454"/>
        <w:jc w:val="both"/>
      </w:pPr>
      <w:r>
        <w:rPr>
          <w:rFonts w:ascii="Times New Roman" w:hAnsi="Times New Roman" w:eastAsia="Times New Roman"/>
          <w:b w:val="0"/>
          <w:i w:val="0"/>
          <w:sz w:val="24"/>
        </w:rPr>
        <w:t>2. Взыскать / обязать возвратить [сумма или имущество] в пользу заявителя.</w:t>
      </w:r>
    </w:p>
    <w:p>
      <w:pPr>
        <w:spacing w:after="60" w:line="276" w:lineRule="auto"/>
        <w:ind w:left="454" w:hanging="454"/>
        <w:jc w:val="both"/>
      </w:pPr>
      <w:r>
        <w:rPr>
          <w:rFonts w:ascii="Times New Roman" w:hAnsi="Times New Roman" w:eastAsia="Times New Roman"/>
          <w:b w:val="0"/>
          <w:i w:val="0"/>
          <w:sz w:val="24"/>
        </w:rPr>
        <w:t>3.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повороте исполнения судебного акта</dc:title>
  <dc:subject>Подробный образец № 182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