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/ ответчик по спору: Иванова Мария Сергеевна, супруг должника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__________________; тел.: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ОТЗЫВ СУПРУГА ИЛИ РОДСТВЕННИКА НА ЗАЯВЛЕНИЕ ОБ ОСПАРИВАНИИ СДЕЛКИ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Финансовым управляющим / конкурсным кредитором оспаривается сделка от «___» _________ 20___ года, совершенная между должником и заявителем: __________________________. Заявитель является супругом / родственником должника, однако не согласен с попыткой вывести недействительность сделки исключительно из факта родства.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19 Закона о банкротстве относит определенный круг родственников к заинтересованным лицам и допускает презумпции осведомленности в предусмотренных законом случаях. Такая презумпция является опровержимой. Она не освобождает оспаривающее лицо от доказывания самой цели причинения вреда, наличия вреда конкурсной массе, периода подозрительности и связи между спорной сделкой и невозможностью расчетов с кредиторами.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вел самостоятельное хозяйство / имел собственные доходы и накопления, не участвовал в предпринимательской деятельности должника, не имел доступа к его банковским счетам, кредитной истории и переписке с кредиторами. На дату сделки должник сообщал об устойчивом финансовом положении, продолжал получать доходы и исполнять обязательства. Объективных обстоятельств, из которых заявитель должен был сделать вывод о неплатежеспособности, не существовало.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Расчеты по сделке реальны. Денежные средства в размере ______ руб. получены заявителем из __________________________ и перечислены должнику способом __________________________. Источник средств подтверждается справками о доходах, выписками, договором продажи иного имущества / кредитным договором. Имущество было передано, зарегистрировано и использовалось заявителем открыто; расходы на содержание, ремонт, налоги и страхование нес заявитель.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имела самостоятельную разумную цель: обеспечение жильем семьи / прекращение общей собственности / возврат ранее предоставленных средств / приобретение имущества для личного использования. Ее условия соответствовали имущественным вкладам сторон и рыночной ситуации. Финансовый управляющий не вправе подменять анализ конкретных доказательств предположением о семейном сговоре.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при установлении отдельных пороков сделки последствия должны учитывать встречное предоставление заявителя и невозможность возложить на него обязанность возвратить имущество без восстановления уплаченной цены. Если спор затрагивает права несовершеннолетнего, суду надлежит привлечь орган опеки и попечительства и оценить последствия реституции для ребенка в соответствии с пунктом 5 статьи 213.32 Закона о банкротстве.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Представленные доказательства опровергают осведомленность заявителя о какой-либо противоправной цели должника и подтверждают реальность сделки. Следовательно, оснований для ее признания недействительной по специальным банкротным основаниям не имеется.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заявления об оспаривании сделки от «___» _________ 20___ года.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Признать опровергнутой презумпцию осведомленности заявителя о признаках неплатежеспособности должника и цели причинения вреда кредиторам.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Приобщить доказательства источника денежных средств, реальности расчетов и самостоятельного имущественного положения заявителя.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При затрагивании прав несовершеннолетнего привлечь орган опеки и попечительства и истребовать его заключение.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Распределить судебные расходы по результатам рассмотрения спора.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заключении брака.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 об источнике денежных средств и их перечислении должнику.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Акты приема-передачи, выписки из реестров, налоговые и страховые документы.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самостоятельных доходах и расходах заявителя.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фактического использования имущества и произведенных вложений.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Документы, подтверждающие разумную цель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отзыва участникам обособленного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______________/М.С. Иванова/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