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Заявитель: Иванова Мария Сергеевна, супруг должника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__________________; тел.: 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ВКЛЮЧЕНИЯ ИМУЩЕСТВА СУПРУГА В КОНКУРСНУЮ МАССУ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Финансовым управляющим в опись имущества должника включено имущество, принадлежащее заявителю: __________________________. Основанием включения указано приобретение имущества в период брака / нахождение имущества по месту проживания должника.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Спорное имущество не является общей совместной собственностью супругов. Оно приобретено заявителем до регистрации брака / получено в дар / унаследовано / приобретено на денежные средства от продажи личного имущества / приобретено после фактического прекращения семейных отношений и ведения раздельного хозяйства. Источник приобретения подтверждается непрерывной цепочкой документов: __________________________.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34 и 36 Семейного кодекса Российской Федерации разграничивают общее имущество супругов и личное имущество каждого из них. Сам по себе факт приобретения вещи в период брака создает опровержимую презумпцию общности, но не лишает супруга права доказать личный характер источника финансирования и имущества.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Пункт 7 статьи 213.26 Закона о банкротстве допускает реализацию только имущества, принадлежащего должнику и супругу на праве общей собственности. Личное имущество супруга, не являющегося должником, в конкурсную массу не включается. Пункт 7 постановления Пленума Верховного Суда Российской Федерации от 25.12.2018 № 48 также исходит из необходимости установить действительный правовой режим имущества.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Включение в опись чужого имущества нарушает право собственности заявителя и создает риск его продажи лицом, не имеющим полномочий на распоряжение. До разрешения спора реализация имущества должна быть исключена, поскольку последующее взыскание убытков не обеспечит полного восстановления права.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своевременно сообщил финансовому управляющему о принадлежности имущества и представил подтверждающие документы, однако они не были исследованы / в ответе приведена лишь ссылка на регистрацию брака без оценки источника приобретения.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Учесть настоящие возражения при формировании конкурсной массы и рассмотрении положения о продаже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Признать, что имущество __________________________ не относится к общему имуществу супругов и не принадлежит должнику.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Исключить указанное имущество из описи и конкурсной массы Иванова Ивана Ивановича.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Запретить финансовому управляющему совершать действия по оценке, изъятию и реализации имущества до вступления судебного акта в законную силу.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Свидетельство о заключении / расторжении брака.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Документы о приобретении спорного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Документы, подтверждающие личный источник денежных средств: договор дарения, свидетельство о наследстве, договор продажи личного имущества, банковские выписки.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Документы о фактическом прекращении семейных отношений и раздельном хозяйстве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Выписка из ЕГРН / ПТС / иные регистрационные документы.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Копия описи имущества и обращения финансовому управляющему.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возражений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