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535"/>
        <w:gridCol w:w="5102"/>
      </w:tblGrid>
      <w:tr>
        <w:tc>
          <w:tcPr>
            <w:tcW w:type="dxa" w:w="5014"/>
          </w:tcPr>
          <w:p>
            <w:r/>
          </w:p>
        </w:tc>
        <w:tc>
          <w:tcPr>
            <w:tcW w:type="dxa" w:w="5014"/>
          </w:tcPr>
          <w:p>
            <w:pPr>
              <w:jc w:val="left"/>
            </w:pPr>
            <w:r/>
            <w:r>
              <w:rPr>
                <w:rFonts w:ascii="Times New Roman" w:hAnsi="Times New Roman"/>
                <w:sz w:val="21"/>
              </w:rPr>
              <w:t>Арбитражный суд города Москвы</w:t>
              <w:br/>
              <w:t>115225, г. Москва, ул. Большая Тульская, д. 17</w:t>
              <w:br/>
              <w:br/>
            </w:r>
            <w:r>
              <w:rPr>
                <w:rFonts w:ascii="Times New Roman" w:hAnsi="Times New Roman"/>
                <w:sz w:val="21"/>
              </w:rPr>
              <w:t>Дело № А40-________/20___</w:t>
              <w:br/>
              <w:br/>
            </w:r>
            <w:r>
              <w:rPr>
                <w:rFonts w:ascii="Times New Roman" w:hAnsi="Times New Roman"/>
                <w:sz w:val="21"/>
              </w:rPr>
              <w:t>Должник: Иванов Иван Иванович</w:t>
              <w:br/>
              <w:t>дата рождения: 01.01.1985</w:t>
              <w:br/>
              <w:t>место рождения: г. Москва</w:t>
              <w:br/>
              <w:t>адрес регистрации: 123456, г. Москва, ул. Примерная, д. 1, кв. 1</w:t>
              <w:br/>
              <w:t>ИНН: 000000000000, СНИЛС: 000-000-000 00</w:t>
              <w:br/>
              <w:t>тел.: +7 900 000-00-00, e-mail: example@mail.ru</w:t>
              <w:br/>
              <w:br/>
            </w:r>
            <w:r>
              <w:rPr>
                <w:rFonts w:ascii="Times New Roman" w:hAnsi="Times New Roman"/>
                <w:sz w:val="21"/>
              </w:rPr>
              <w:t>Финансовый управляющий: Петров Петр Петрович</w:t>
              <w:br/>
              <w:t>адрес для корреспонденции: __________________________</w:t>
              <w:br/>
              <w:t>e-mail: __________________________</w:t>
              <w:br/>
              <w:br/>
            </w:r>
          </w:p>
        </w:tc>
      </w:tr>
    </w:tbl>
    <w:p/>
    <w:p>
      <w:pPr>
        <w:jc w:val="center"/>
      </w:pPr>
      <w:r>
        <w:rPr>
          <w:rFonts w:ascii="Times New Roman" w:hAnsi="Times New Roman"/>
          <w:b/>
          <w:sz w:val="26"/>
        </w:rPr>
        <w:t>ХОДАТАЙСТВО ОБ ИСКЛЮЧЕНИИ ИЗ КОНКУРСНОЙ МАССЫ ДЕНЕЖНЫХ СРЕДСТВ НА ПРИОБРЕТЕНИЕ ЛЕКАРСТВ И ЛЕЧЕНИЕ</w:t>
      </w:r>
    </w:p>
    <w:p>
      <w:pPr>
        <w:jc w:val="both"/>
      </w:pPr>
      <w:r>
        <w:rPr>
          <w:rFonts w:ascii="Times New Roman" w:hAnsi="Times New Roman"/>
          <w:b w:val="0"/>
          <w:sz w:val="24"/>
        </w:rPr>
        <w:t>Должник страдает заболеванием ____________________, нуждается в постоянном лечении и приобретении назначенных врачом лекарственных препаратов.</w:t>
      </w:r>
    </w:p>
    <w:p>
      <w:pPr>
        <w:jc w:val="both"/>
      </w:pPr>
      <w:r>
        <w:rPr>
          <w:rFonts w:ascii="Times New Roman" w:hAnsi="Times New Roman"/>
          <w:b w:val="0"/>
          <w:sz w:val="24"/>
        </w:rPr>
        <w:t>Согласно медицинским назначениям должнику необходимы: ____________________. Среднемесячная стоимость лечения и лекарственных препаратов составляет ______ руб.</w:t>
      </w:r>
    </w:p>
    <w:p>
      <w:pPr>
        <w:jc w:val="both"/>
      </w:pPr>
      <w:r>
        <w:rPr>
          <w:rFonts w:ascii="Times New Roman" w:hAnsi="Times New Roman"/>
          <w:b w:val="0"/>
          <w:sz w:val="24"/>
        </w:rPr>
        <w:t>Бесплатное получение препаратов невозможно / обеспечивает потребность лишь частично, что подтверждается ____________________. Отказ от лечения либо перерыв в приеме препаратов создает риск ухудшения здоровья.</w:t>
      </w:r>
    </w:p>
    <w:p>
      <w:pPr>
        <w:jc w:val="both"/>
      </w:pPr>
      <w:r>
        <w:rPr>
          <w:rFonts w:ascii="Times New Roman" w:hAnsi="Times New Roman"/>
          <w:b w:val="0"/>
          <w:sz w:val="24"/>
        </w:rPr>
        <w:t>В соответствии с пунктом 3 статьи 213.25 Федерального закона от 26.10.2002 № 127-ФЗ «О несостоятельности (банкротстве)» из конкурсной массы исключается имущество, на которое не может быть обращено взыскание в соответствии с гражданским процессуальным законодательством. Статья 446 Гражданского процессуального кодекса Российской Федерации гарантирует должнику сохранение денежных средств не менее установленной величины прожиточного минимума, необходимой для обеспечения минимальных жизненных потребностей должника и лиц, находящихся на его иждивении. Разногласия между должником и финансовым управляющим относительно состава конкурсной массы разрешаются арбитражным судом в рамках дела о банкротстве. Расходы на медицинскую помощь и лекарственные препараты, обусловленные состоянием здоровья и подтвержденные медицинскими документами, могут быть дополнительно исключены из конкурсной массы как необходимые для сохранения жизни и здоровья должника.</w:t>
      </w:r>
    </w:p>
    <w:p>
      <w:pPr>
        <w:jc w:val="both"/>
      </w:pPr>
      <w:r>
        <w:rPr>
          <w:rFonts w:ascii="Times New Roman" w:hAnsi="Times New Roman"/>
          <w:b w:val="0"/>
          <w:sz w:val="24"/>
        </w:rPr>
        <w:t>На основании изложенного, руководствуясь статьями 60, 213.25 Федерального закона «О несостоятельности (банкротстве)», статьями 184–185, 223 Арбитражного процессуального кодекса Российской Федерации,</w:t>
      </w:r>
    </w:p>
    <w:p>
      <w:pPr>
        <w:jc w:val="center"/>
      </w:pPr>
      <w:r>
        <w:rPr>
          <w:rFonts w:ascii="Times New Roman" w:hAnsi="Times New Roman"/>
          <w:b/>
          <w:sz w:val="24"/>
        </w:rPr>
        <w:t>ПРОШУ:</w:t>
      </w:r>
    </w:p>
    <w:p>
      <w:pPr>
        <w:ind w:left="283" w:hanging="283"/>
      </w:pPr>
      <w:r>
        <w:rPr>
          <w:rFonts w:ascii="Times New Roman" w:hAnsi="Times New Roman"/>
          <w:sz w:val="24"/>
        </w:rPr>
        <w:t>1. Исключать ежемесячно из конкурсной массы должника денежные средства на лечение и приобретение лекарственных препаратов в размере ______ руб.</w:t>
      </w:r>
    </w:p>
    <w:p>
      <w:pPr>
        <w:ind w:left="283" w:hanging="283"/>
      </w:pPr>
      <w:r>
        <w:rPr>
          <w:rFonts w:ascii="Times New Roman" w:hAnsi="Times New Roman"/>
          <w:sz w:val="24"/>
        </w:rPr>
        <w:t>2. Обязать финансового управляющего выдавать указанную сумму ежемесячно либо возмещать документально подтвержденные расходы должника в пределах установленного судом размера.</w:t>
      </w:r>
    </w:p>
    <w:p>
      <w:r>
        <w:rPr>
          <w:rFonts w:ascii="Times New Roman" w:hAnsi="Times New Roman"/>
          <w:b/>
          <w:sz w:val="24"/>
        </w:rPr>
        <w:t>Приложения:</w:t>
      </w:r>
    </w:p>
    <w:p>
      <w:pPr>
        <w:ind w:left="283" w:hanging="283"/>
      </w:pPr>
      <w:r>
        <w:rPr>
          <w:rFonts w:ascii="Times New Roman" w:hAnsi="Times New Roman"/>
          <w:sz w:val="24"/>
        </w:rPr>
        <w:t>1. Медицинское заключение.</w:t>
      </w:r>
    </w:p>
    <w:p>
      <w:pPr>
        <w:ind w:left="283" w:hanging="283"/>
      </w:pPr>
      <w:r>
        <w:rPr>
          <w:rFonts w:ascii="Times New Roman" w:hAnsi="Times New Roman"/>
          <w:sz w:val="24"/>
        </w:rPr>
        <w:t>2. Рецепты и назначения врача.</w:t>
      </w:r>
    </w:p>
    <w:p>
      <w:pPr>
        <w:ind w:left="283" w:hanging="283"/>
      </w:pPr>
      <w:r>
        <w:rPr>
          <w:rFonts w:ascii="Times New Roman" w:hAnsi="Times New Roman"/>
          <w:sz w:val="24"/>
        </w:rPr>
        <w:t>3. Расчет стоимости лечения.</w:t>
      </w:r>
    </w:p>
    <w:p>
      <w:pPr>
        <w:ind w:left="283" w:hanging="283"/>
      </w:pPr>
      <w:r>
        <w:rPr>
          <w:rFonts w:ascii="Times New Roman" w:hAnsi="Times New Roman"/>
          <w:sz w:val="24"/>
        </w:rPr>
        <w:t>4. Кассовые чеки и товарные чеки.</w:t>
      </w:r>
    </w:p>
    <w:p>
      <w:pPr>
        <w:ind w:left="283" w:hanging="283"/>
      </w:pPr>
      <w:r>
        <w:rPr>
          <w:rFonts w:ascii="Times New Roman" w:hAnsi="Times New Roman"/>
          <w:sz w:val="24"/>
        </w:rPr>
        <w:t>5. Документы о невозможности бесплатного получения препаратов (при наличии).</w:t>
      </w:r>
    </w:p>
    <w:p>
      <w:pPr>
        <w:ind w:left="283" w:hanging="283"/>
      </w:pPr>
      <w:r>
        <w:rPr>
          <w:rFonts w:ascii="Times New Roman" w:hAnsi="Times New Roman"/>
          <w:sz w:val="24"/>
        </w:rPr>
        <w:t>6. Доказательства направления ходатайства участникам дела.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343"/>
        <w:gridCol w:w="3343"/>
        <w:gridCol w:w="3343"/>
      </w:tblGrid>
      <w:tr>
        <w:tc>
          <w:tcPr>
            <w:tcW w:type="dxa" w:w="334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«___» __________ 20___ г.</w:t>
            </w:r>
          </w:p>
        </w:tc>
        <w:tc>
          <w:tcPr>
            <w:tcW w:type="dxa" w:w="334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__________________</w:t>
            </w:r>
          </w:p>
        </w:tc>
        <w:tc>
          <w:tcPr>
            <w:tcW w:type="dxa" w:w="334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И.И. Иванов</w:t>
            </w:r>
          </w:p>
        </w:tc>
      </w:tr>
      <w:tr>
        <w:tc>
          <w:tcPr>
            <w:tcW w:type="dxa" w:w="334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type="dxa" w:w="334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подпись</w:t>
            </w:r>
          </w:p>
        </w:tc>
        <w:tc>
          <w:tcPr>
            <w:tcW w:type="dxa" w:w="334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</w:r>
          </w:p>
        </w:tc>
      </w:tr>
    </w:tbl>
    <w:sectPr w:rsidR="00FC693F" w:rsidRPr="0006063C" w:rsidSect="00034616">
      <w:pgSz w:w="12240" w:h="15840"/>
      <w:pgMar w:top="964" w:right="964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65F91" w:themeColor="accent1" w:themeShade="BF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 w:themeColor="text2" w:themeShade="BF"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об исключении из конкурсной массы денежных средств на приобретение лекарств и лечение</dc:title>
  <dc:subject/>
  <dc:creator>Zotowa.ru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