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УМЕНЬШЕНИИ РАЗМЕРА АЛИМЕНТОВ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Ребёнок [Ф.И.О., дата рождения] проживает с [родитель]. Второй родитель предоставляет содержание [нерегулярно / не предоставляет / в недостаточном размере]. Ежемесячные разумные расходы на ребёнка составляют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Доход плательщика составляет ориентировочно [сумма] рублей, имеет [постоянный / переменный / неофициальный] характер. Предлагаемый размер обеспечивает баланс интересов ребёнка и плательщика и не освобождает обоих родителей от участия в содержании.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обязаны содержать несовершеннолетних детей. При отсутствии соглашения алименты взыскиваются в долях по статье 81 СК РФ либо в твёрдой денежной сумме по статье 83 СК РФ, если долевой порядок нарушает интересы ребёнка или доход плательщика нерегулярен.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алиментов может изменяться при существенном изменении материального или семейного положения. Дополнительные расходы взыскиваются по статье 86 СК РФ, задолженность и неустойка — по статьям 113 и 115 СК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родство и возраст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отсутствие надлежащего содержания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доходы и семейное положение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разумные расходы ребёнка и расчёт заявленной суммы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Уменьшить размер алиментов, взыскиваемых по [судебный акт], до [размер], начиная со дня вступления решения в силу.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сведения о проживании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расчёт ежемесячных расходов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доходах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обращений за содержанием и платежей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уменьшении размера алиментов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