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ПРИЗНАНИИ НЕДЕЙСТВИТЕЛЬНОЙ ПРОДАЖИ ОБЩЕГО ИМУЩЕСТВА БЕЗ СОГЛАСИЯ СУПРУГА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Имеются сведения о намерении ответчика распорядиться спорным активом: [объявление, переписка, доверенность, проект договора, регистрационное заявление, снятие денежных средств].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Без срочной фиксации доказательств / ограничения распоряжения исполнение будущего решения будет существенно затруднено, поскольку имущество может быть отчуждено, обременено или выведено на счета третьих лиц.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Сделка совершена «___» __________ 20___ года с [Ф.И.О. / наименование], который [знал / должен был знать] о браке, совместном режиме имущества и отсутствии согласия второго супруга.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Обеспечение иска допускается, если непринятие мер затруднит или сделает невозможным исполнение будущего решения. Меры должны быть связаны с предметом иска, соразмерны требованиям и не создавать неоправданного ограничения прав ответчика.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оспаривании сделки применяются статьи 35 СК РФ и 166–181 ГК РФ. Для признания сделки недействительной необходимо указать конкретное основание, доказать принадлежность имущества супругам и обстоятельства, характеризующие осведомлённость приобретателя.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состав и режим спорного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реальность риска отчуждения или сокрытия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соразмерность обеспечительной меры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основание недействительности сделки и осведомлённость третьего лица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недействительной сделку от [дата] в отношении [имущество].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возвратить имущество / восстановить запись / взыскать стоимость.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выписки из реестров и документы на имущество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доказательства риска отчуждения / совершённой сделки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договор, платёжные документы и переписка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отчёт об оценке и данные о приобретателе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признании недействительной продажи общего имущества без согласия супруга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