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ТОБРАНИИ РЕБЁНКА ПРИ НЕПОСРЕДСТВЕННОЙ УГРОЗЕ ЕГО ЖИЗНИ ИЛИ ЗДОРОВЬЮ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одтвердить законность отобрания ребёнка / передать ребёнка под опеку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ссмотреть вопрос об ограничении / лишении родительских прав и взыскании алимент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тобрании ребёнка при непосредственной угрозе его жизни или здоровью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