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ОТМЕНЕ ОГРАНИЧЕНИЯ РОДИТЕЛЬСКИХ ПРАВ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Отменить ограничение родительских прав и возвратить ребёнка заявителю, если это отвечает его интересам.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отмене ограничения родительских прав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