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УСТРАНЕНИИ ПРЕПЯТСТВИЙ В ОБЩЕНИИ С РЕБЁНКО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/ изменить порядок общения и участия в воспитании ребёнка согласно детальному графику, приведённому в ис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не чинить препятствий и своевременно передавать информацию о здоровье, обучении и месте нахождения ребёнк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странении препятствий в общении с ребёнко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