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ИЗМЕНЕНИИ РАНЕЕ ОПРЕДЕЛЁННОГО МЕСТА ЖИТЕЛЬСТВА РЕБЁНКА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проживают раздельно с [дата]. Ребёнок фактически проживает с [Ф.И.О.], посещает [образовательная организация], имеет устойчивый режим, социальные связи и медицинское наблюдение.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не смогли согласовать место жительства / график общения. Предлагаемый порядок учитывает возраст, обучение, здоровье, привязанность ребёнка, расстояние между местами жительства и исключает его вовлечение в конфликт взрослых.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имеют равные права и обязанности. При раздельном проживании место жительства ребёнка и порядок общения определяются соглашением, а при споре — судом исходя из интересов ребёнка с учётом его возраста, привязанности, отношений с каждым родителем и возможности создать условия для воспитания.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деле обязательно участвует орган опеки и попечительства, который обследует условия жизни и представляет заключение. Суд вправе установить детальный, исполнимый график общения, включая каникулы, праздники, связь и порядок передачи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место проживания и режим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привязанность и отношения с каждым родителем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жилищные, воспитательные и временные возможности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мнение ребёнка и заключение органа опеки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Определить место жительства ребёнка [Ф.И.О.] с [матерью / отцом] по адресу [адрес].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Установить порядок передачи документов, вещей и информации о ребёнке.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характеристики из образовательной организации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жилищных условиях и занятости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предлагаемый детальный график общения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изменении ранее определённого места жительства ребёнка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