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ФИЗИЧЕСКОГО ЛИЦА О ВОЗБУЖДЕНИИ ИСПОЛНИТЕЛЬНОГО ПРОИЗВОДСТВА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Взыскатель предъявляет исполнительный документ [вид, серия, номер] от [дата], выданный [суд / орган], о взыскании с [должник] суммы [сумма] рублей / исполнении обязанности [описать]. Срок предъявления не истёк.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проживает, находится либо имеет имущество по адресу [адрес]. Известны следующие активы и источники дохода: [банк, работодатель, недвижимость, транспорт, доля в обществе]. Эти сведения позволяют определить компетентное подразделение ФССП и первоначальные меры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Производство № [номер] [ещё не возбуждено / возбуждено в подразделении]. Заявитель просит обеспечить доступ к материалам, учесть полномочия представителя, объединить связанные производства либо разрешить вопрос о правопреемстве без потери темпа взыскания.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выдаётся судом, принявшим судебный акт, после вступления решения в законную силу, кроме случаев немедленного исполнения. Требования к исполнительному документу, порядок его выдачи, исправления, разъяснения и выдачи дубликата определяются процессуальным кодексом и Федеральным законом от 02.10.2007 № 229-ФЗ «Об исполнительном производстве».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Срок предъявления исполнительного документа исчисляется по статье 21 Закона № 229-ФЗ. Пропущенный срок может быть восстановлен судом при доказанности уважительных причин. Заявление о возбуждении производства должно позволять идентифицировать стороны, исполнительный документ и способ перечисления взысканных средств.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Возбудить исполнительное производство на основании приложенного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Предоставить должнику установленный законом срок для добровольного исполнения и направить сторонам постановление.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Незамедлительно направить запросы в банки, ФНС, Росреестр, ГИБДД и иные реестры.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Наложить арест на выявленные деньги и имущество в пределах задолженности.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Перечислять взысканные средства по указанным банковским реквизитам.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Подтверждение вступления судебного акта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Доказательства утраты, ошибки или причин пропуска срока.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Почтовые квитанции и переписка с судом / ФССП.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физического лица о возбуждении исполнительного производства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