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суда]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ВЫДАЧЕ ДУБЛИКАТА ИСПОЛНИТЕЛЬНОГО ЛИСТА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Судебным актом от «___» __________ 20___ года по делу № [номер] с [должник] в пользу [взыскатель] взыскано [сумма] рублей / возложена обязанность [описать]. Судебный акт вступил в законную силу [дата] либо подлежит немедленному исполнению.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лист [не выдавался / был выдан под номером / утрачен / содержит ошибку / не предъявлен в срок]. Обстоятельства подтверждаются карточкой дела, судебными актами, перепиской с судом, ФССП и организацией, у которой документ находился.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оформить исполнительный документ так, чтобы его содержание точно соответствовало резолютивной части и позволяло идентифицировать стороны, сумму, предмет и порядок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лист выдаётся судом, принявшим судебный акт, после вступления решения в законную силу, кроме случаев немедленного исполнения. Требования к исполнительному документу, порядок его выдачи, исправления, разъяснения и выдачи дубликата определяются процессуальным кодексом и Федеральным законом от 02.10.2007 № 229-ФЗ «Об исполнительном производстве».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Срок предъявления исполнительного документа исчисляется по статье 21 Закона № 229-ФЗ. Пропущенный срок может быть восстановлен судом при доказанности уважительных причин. Заявление о возбуждении производства должно позволять идентифицировать стороны, исполнительный документ и способ перечисления взысканных средств.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Вопрос разрешается судом, выдавшим исполнительный документ. Для гражданского процесса применяются статьи 428–430 и 432–433 ГПК РФ, для арбитражного процесса — статьи 319, 323–324 АПК РФ с учётом характера заявления.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и вступление в силу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Содержание его резолютивной части.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Выдача, утрата, ошибка либо непредъявление исполнительного документа.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Соблюдение срока предъявления.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Идентифицирующие сведения сторон.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Выдать дубликат исполнительного листа [серия, номер] по делу № [номер].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Признать утрату исполнительного документа подтверждённой приложенными доказательствами.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Направить дубликат заявителю / непосредственно в подразделение ФССП.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Документы о вступлении судебного акта в законную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Доказательства обстоятельств, указанных в заявлении.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Доверенность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Копии заявления для участвующих лиц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Подтверждение вступления судебного акта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Доказательства утраты, ошибки или причин пропуска срока.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выдаче дубликата исполнительного листа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