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РОЗЫСКЕ ТРАНСПОРТНЫХ СРЕДСТВ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является самостоятельным комплексом действий и оформляется постановлением пристава. В заявлении полезно указать известные идентификаторы, предполагаемые адреса, номера транспорта, телефоны, сведения о родственниках и деловых связях.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Объявить исполнительный розыск должника / имущества и завести розыскное дело.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розыске транспортных средств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