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ПРОЦЕССУАЛЬНОМ ПРАВОПРЕЕМСТВЕ НА СТОРОНЕ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Компетентное подразделение ФССП.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Действительность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связанных производств.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Необходимость участия заявителя в действиях.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Произвести процессуальное правопреемство: заменить [выбывшая сторона] на [правопреемник].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Указать объём перешедшего требования / обязанности.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копию определения судебному приставу-исполнителю для замены стороны в производстве.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процессуальном правопреемстве на стороне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