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ОКОНЧАНИИ ПРОИЗВОДСТВА В СВЯЗИ С ФАКТИЧЕСКИМ ИСПОЛНЕНИЕМ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находится на стадии [исполнения / розыска / реализации]. Возникло обстоятельство: [оспаривание судебного акта, банкротство, утрата дееспособности, смерть стороны, фактическое исполнение, отсутствие имущества].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Обстоятельство подтверждается [судебный акт, определение о принятии жалобы, сведения ЕФРСБ, платёжные документы, акт сверки]. Оно является временным либо окончательным и должно повлечь соответствующее процессуальное решение.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точно определить последствия: сохранить обеспечительные меры, прекратить новые взыскания, вернуть документ, возобновить действия после отпадения основания либо повторно начать поиск имущества.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Приостановление, прекращение и окончание исполнительного производства имеют разные правовые последствия. Основания для приостановления судом и приставом установлены статьями 39 и 40 Закона № 229-ФЗ, прекращения — статьёй 43, окончания — статьёй 47.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Возвращение исполнительного документа из-за отсутствия имущества не прекращает обязательство и при соблюдении срока допускает повторное предъявление. При банкротстве применяются специальные правила с учётом вида процедуры и исключений для текущих, алиментных и иных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Вынести постановление о приостановлении / возобновлении / окончании / повторном возбуждении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Сохранить или отменить аресты в соответствии с основанием.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Возобновить розыск и запросы после отпадения препятствия.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постановление сторонам и соответствующим органам.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Указать остаток задолженности и срок дальнейшего предъявления документа.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Судебный акт / сведения о банкротстве /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Акт сверки и подтверждение фактического исполнения.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Постановление об окончании / возвращении документа.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окончании производства в связи с фактическим исполнением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