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ПРЕКРАЩЕНИИ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законного основания.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или окончательный характер.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Стадия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Последствия для обеспечительных мер.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повторного предъявления.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Приостановить / отказать в приостановлении / прекратить исполнительное производство № [номер].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судьбу арестов и ограничений на период действия 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судебный акт сторонам и приставу.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прекращении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