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ДОЛЖНИКА О СОХРАНЕНИИ ПРОЖИТОЧНОГО МИНИМУМА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 банковского счёта / дохода должника удерживаются денежные средства по производству № [номер]. Ежемесячный доход составляет [сумма] рублей, на иждивении находятся [лица], обязательные расходы составляют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Списанные поступления имеют специальное назначение: [пособие, алименты, компенсация вреда, социальная выплата], что подтверждается выпиской и кодом дохода. Либо арест наложен на имущество, обладающее исполнительским иммунитетом / необходимое для профессии.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После удержаний у должника остаётся [сумма] рублей, что ниже установленного прожиточного минимума либо не позволяет обеспечить иждивенцев. Заявитель просит восстановить только предусмотренный законом минимум и не освобождает себя от исполнения обязательства.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Виды доходов и имущества, на которые не может быть обращено взыскание, определяются статьёй 101 Закона № 229-ФЗ и статьёй 446 ГПК РФ. Должник обязан подтвердить целевое назначение поступлений и принадлежность имущества, а банк и пристав — учитывать код вида дохода и установленные законом иммунитеты.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Сохранение прожиточного минимума обеспечивается по заявлению должника. Увеличение сохраняемой суммы с учётом иждивенцев разрешается судом. Иммунитет единственного жилья не всегда исключает запрет распоряжения им, поэтому для снятия ареста требуется доказать несоразмерность и отсутствие необходимости ограничения.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Заявление должно содержать конкретный счёт для сохранения средств и сведения о доходе. При наличии иждивенцев вопрос о повышенном размере сохраняемой суммы решается судом с оценкой обязательных расходов и интересов взыскателя.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Сохранить на указанном счёте прожиточный минимум / снять арест с защищённых средств или имущества.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Возвратить ошибочно списанную сумму [сумма] рублей.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Внести сведения о специальном назначении поступлений в материалы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Направить постановление в банк / работодателю.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Сообщить заявителю о принятом решении.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Справки о доходах и составе семьи.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Свидетельства о рождении иждивенцев и обязательные расходы.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Банковская выписка с кодами видов дохода.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9. Документы на жилое или профессиональное имущество.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должника о сохранении прожиточного минимума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