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АДМИНИСТРАТИВНОЕ ИСКОВОЕ ЗАЯВЛЕНИЕ О ПРИЗНАНИИ БЕЗДЕЙСТВИЯ ПРИСТАВА НЕЗАКОННЫМ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Конкретное обязательное действие пристава.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Дата ходатайства и ответа.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бездействия.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доступного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права и риск утраты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незаконным бездействие / постановление судебного пристава-исполнителя.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Обязать пристава совершить конкретные исполнительные действия: [перечень].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Установить срок исполнения решения и уведомления административного истца.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Административное исковое заявление о признании бездействия пристава незаконным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