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О НАРУШЕНИИ ИСКЛЮЧИТЕЛЬНОГО ПРАВА НА ПРОГРАММУ ДЛЯ ЭВМ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286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о нарушении исключительного права на программу для ЭВМ»;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о нарушении исключительного права на программу для ЭВМ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