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РАБОТНИКА НА ОБРАБОТКУ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197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работника на обработку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работника на обработку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