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049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ПАМЯТКА О НЕДОПУСТИМОСТИ УДАЛЕНИЯ, СОКРЫТИЯ ИЛИ УНИЧТОЖЕНИЯ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о недопустимости удаления, сокрытия или уничтожения документов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