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043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ИНСТРУКЦИЯ СЕКРЕТАРЮ И АДМИНИСТРАТОРУ ПРИ ПОЛУЧЕНИИ ЗАПРОСА ИЛИ ПОВЕСТКИ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секретарю и администратору при получении запроса или повестки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