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296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ХОДАТАЙСТВО О ПРИОБЩЕНИИ СУДЕБНЫХ АКТОВ ПО НАЛОГОВОМУ СПОРУ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СУДЕБНЫХ АКТОВ ПО НАЛОГОВОМУ СПОРУ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судебных актов по налоговому спору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