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256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ХОДАТАЙСТВО О ВОЗВРАТЕ ПЕЧАТЕЙ И ЭЛЕКТРОННЫХ ПОДПИСЕЙ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ВОЗВРАТЕ ПЕЧАТЕЙ И ЭЛЕКТРОННЫХ ПОДПИСЕЙ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Отсутствие оснований для дальнейшего удержания.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Непризнание имущества вещественным доказательством либо отпадение необходимости.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Состояние имущества и последствия удержания.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возврате печатей и электронных подписей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