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239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ХОДАТАЙСТВО О РАЗРЕШЕНИИ УПЛАТЫ НАЛОГОВ И СТРАХОВЫХ ВЗНОСОВ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РАЗРЕШЕНИИ УПЛАТЫ НАЛОГОВ И СТРАХОВЫХ ВЗНОСОВ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решения налогового органа и расчет недоимки.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Умысел конкретного лица, а не только факт доначисления.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Возмещение недоимки, пеней и штрафов при выборе соответствующей стратегии.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разрешении уплаты налогов и страховых взносов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