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ИЗБРАНИИ ЗАПРЕТА ОПРЕДЕЛЕННЫХ ДЕЙСТВИЙ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ИЗБРАНИИ ЗАПРЕТА ОПРЕДЕЛЕННЫХ ДЕЙСТВИЙ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избрании запрета определенных действий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